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9C4A67">
      <w:r>
        <w:t xml:space="preserve">CIUDAD SOSTENIBLE - </w:t>
      </w:r>
      <w:hyperlink r:id="rId5" w:history="1">
        <w:r w:rsidRPr="00306E48">
          <w:rPr>
            <w:rStyle w:val="Hipervnculo"/>
          </w:rPr>
          <w:t>https://abpmates.es/proyectos/ciudadsostenible/</w:t>
        </w:r>
      </w:hyperlink>
    </w:p>
    <w:p w:rsidR="009C4A67" w:rsidRDefault="009C4A67"/>
    <w:p w:rsidR="009C4A67" w:rsidRPr="009C4A67" w:rsidRDefault="009C4A67" w:rsidP="009C4A67">
      <w:pPr>
        <w:spacing w:line="900" w:lineRule="atLeast"/>
        <w:textAlignment w:val="baseline"/>
        <w:outlineLvl w:val="1"/>
        <w:rPr>
          <w:rFonts w:ascii="Arial" w:eastAsia="Times New Roman" w:hAnsi="Arial" w:cs="Arial"/>
          <w:color w:val="0C2344"/>
          <w:spacing w:val="15"/>
          <w:sz w:val="66"/>
          <w:szCs w:val="66"/>
        </w:rPr>
      </w:pPr>
      <w:r w:rsidRPr="009C4A67">
        <w:rPr>
          <w:rFonts w:ascii="Arial" w:eastAsia="Times New Roman" w:hAnsi="Arial" w:cs="Arial"/>
          <w:color w:val="008000"/>
          <w:spacing w:val="15"/>
          <w:sz w:val="66"/>
          <w:szCs w:val="66"/>
          <w:bdr w:val="none" w:sz="0" w:space="0" w:color="auto" w:frame="1"/>
        </w:rPr>
        <w:t>Arquitectura y ahorro energético</w:t>
      </w:r>
    </w:p>
    <w:p w:rsidR="009C4A67" w:rsidRPr="009C4A67" w:rsidRDefault="009C4A67" w:rsidP="009C4A67">
      <w:pPr>
        <w:spacing w:line="420" w:lineRule="atLeast"/>
        <w:textAlignment w:val="baseline"/>
        <w:outlineLvl w:val="4"/>
        <w:rPr>
          <w:rFonts w:ascii="Arial" w:eastAsia="Times New Roman" w:hAnsi="Arial" w:cs="Arial"/>
          <w:color w:val="726B6B"/>
          <w:spacing w:val="15"/>
          <w:sz w:val="27"/>
          <w:szCs w:val="27"/>
        </w:rPr>
      </w:pPr>
      <w:r w:rsidRPr="009C4A67">
        <w:rPr>
          <w:rFonts w:ascii="Arial" w:eastAsia="Times New Roman" w:hAnsi="Arial" w:cs="Arial"/>
          <w:color w:val="726B6B"/>
          <w:spacing w:val="15"/>
          <w:sz w:val="27"/>
          <w:szCs w:val="27"/>
        </w:rPr>
        <w:t>En el Proyecto Ciudad Sostenible analizaremos la problemática de la situación energética actual y sus posibles soluciones. A partir de ellas, formularemos propuestas para convertir nuestra localidad en un lugar mejor en armonía con nuestro entorno. Así, transformaremos el modelo urbanístico y construiremos edificios eficientemente energéticos para obtener el necesario equilibrio entre confort y ahorro de recursos. De esta forma, podremos responder a las necesidades de la sociedad moderna respetando un planeta que empieza a pedir auxilio…</w:t>
      </w:r>
    </w:p>
    <w:p w:rsidR="009C4A67" w:rsidRDefault="009C4A67"/>
    <w:p w:rsidR="009C4A67" w:rsidRDefault="009C4A67" w:rsidP="009C4A67">
      <w:pPr>
        <w:jc w:val="center"/>
      </w:pPr>
      <w:r w:rsidRPr="009C4A67">
        <w:drawing>
          <wp:inline distT="0" distB="0" distL="0" distR="0" wp14:anchorId="3C82079B" wp14:editId="0C0F2A7D">
            <wp:extent cx="2698468" cy="421327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673" cy="42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78B">
        <w:t xml:space="preserve"> </w:t>
      </w:r>
      <w:r w:rsidR="0066378B" w:rsidRPr="0066378B">
        <w:drawing>
          <wp:inline distT="0" distB="0" distL="0" distR="0" wp14:anchorId="59670F38" wp14:editId="7F1DB636">
            <wp:extent cx="3559126" cy="19061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4793" cy="190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67" w:rsidRDefault="009C4A67" w:rsidP="009C4A67">
      <w:pPr>
        <w:jc w:val="center"/>
      </w:pPr>
    </w:p>
    <w:p w:rsidR="0066378B" w:rsidRDefault="0066378B" w:rsidP="0066378B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Desde el ámbito científico-tecnológico, el producto final del proyecto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nfasis"/>
          <w:rFonts w:ascii="Arial" w:eastAsiaTheme="majorEastAsia" w:hAnsi="Arial" w:cs="Arial"/>
          <w:color w:val="333333"/>
          <w:bdr w:val="none" w:sz="0" w:space="0" w:color="auto" w:frame="1"/>
        </w:rPr>
        <w:t>Ciudad Sostenible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se elabora a partir de dos bloques que guían su desarrollo. Además, lejos de una simple yuxtaposición, las tareas y actividades incluidas integran conocimientos, habilidades, procesos y modelos propios de las materias implicadas con experiencias de aprendizaje rigurosas y significativas.</w:t>
      </w:r>
    </w:p>
    <w:p w:rsidR="0066378B" w:rsidRDefault="0066378B" w:rsidP="0066378B">
      <w:pPr>
        <w:pStyle w:val="Ttulo4"/>
        <w:spacing w:before="0" w:line="480" w:lineRule="atLeast"/>
        <w:textAlignment w:val="baseline"/>
        <w:rPr>
          <w:rFonts w:ascii="Arial" w:hAnsi="Arial" w:cs="Arial"/>
          <w:color w:val="1C1919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  <w:bdr w:val="none" w:sz="0" w:space="0" w:color="auto" w:frame="1"/>
          <w:lang w:val="es-ES_tradnl"/>
        </w:rPr>
        <w:t>Energía, calor y temperatura</w:t>
      </w:r>
    </w:p>
    <w:p w:rsidR="0066378B" w:rsidRDefault="0066378B" w:rsidP="0066378B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concepto de energía y su importancia en nuestra sociedad constituyen el eje temático de este bloque. Así, se promueve la reflexión y el análisis de la situación actual a través de la construcción </w:t>
      </w:r>
      <w:r>
        <w:rPr>
          <w:rFonts w:ascii="Arial" w:hAnsi="Arial" w:cs="Arial"/>
          <w:color w:val="333333"/>
        </w:rPr>
        <w:lastRenderedPageBreak/>
        <w:t>e interpretación de funciones, gráficas y diagramas. Posteriormente, se extraen conclusiones y se redactan argumentos que justifiquen la necesidad del ahorro energético y el uso de energías renovables. Todo ello culmina con el diseño de diversas medidas de eficiencia energética en su edificio final.</w:t>
      </w:r>
    </w:p>
    <w:p w:rsidR="0066378B" w:rsidRDefault="0066378B" w:rsidP="0066378B">
      <w:pPr>
        <w:pStyle w:val="Ttulo4"/>
        <w:spacing w:before="0" w:line="480" w:lineRule="atLeast"/>
        <w:textAlignment w:val="baseline"/>
        <w:rPr>
          <w:rFonts w:ascii="Arial" w:hAnsi="Arial" w:cs="Arial"/>
          <w:color w:val="1C1919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  <w:bdr w:val="none" w:sz="0" w:space="0" w:color="auto" w:frame="1"/>
          <w:lang w:val="es-ES_tradnl"/>
        </w:rPr>
        <w:t>Medidas, escalas y planos</w:t>
      </w:r>
    </w:p>
    <w:p w:rsidR="0066378B" w:rsidRDefault="0066378B" w:rsidP="0066378B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Este bloque trabaja los aspectos técnicos para que los equipos realicen un diseño realista del mismo. Por tanto, se trabaja en profundidad el concepto de medida y numerosos conocimientos geométricos, incluyendo el uso de escalas. Además, alejadas de problemas teóricos ficticios, estas tareas favorecen el aprendizaje de magnitudes al vincularlo a contextos reales de aplicación. Por otro lado, promueven el uso de instrumentos de medida, materiales manipulativos y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8" w:tgtFrame="_blank" w:history="1">
        <w:r>
          <w:rPr>
            <w:rStyle w:val="Hipervnculo"/>
            <w:rFonts w:ascii="Arial" w:hAnsi="Arial" w:cs="Arial"/>
            <w:color w:val="303030"/>
            <w:bdr w:val="none" w:sz="0" w:space="0" w:color="auto" w:frame="1"/>
          </w:rPr>
          <w:t>herramientas tecnológicas</w:t>
        </w:r>
      </w:hyperlink>
      <w:r>
        <w:rPr>
          <w:rFonts w:ascii="Arial" w:hAnsi="Arial" w:cs="Arial"/>
          <w:color w:val="333333"/>
        </w:rPr>
        <w:t>.</w:t>
      </w:r>
    </w:p>
    <w:p w:rsidR="009C4A67" w:rsidRDefault="009C4A67" w:rsidP="009C4A67">
      <w:pPr>
        <w:jc w:val="center"/>
      </w:pPr>
    </w:p>
    <w:p w:rsidR="0066378B" w:rsidRDefault="0066378B" w:rsidP="009C4A67">
      <w:pPr>
        <w:jc w:val="center"/>
      </w:pPr>
      <w:r w:rsidRPr="0066378B">
        <w:drawing>
          <wp:inline distT="0" distB="0" distL="0" distR="0" wp14:anchorId="2206F73D" wp14:editId="1D5330E8">
            <wp:extent cx="5629677" cy="326370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1850" cy="328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78B" w:rsidRDefault="0066378B" w:rsidP="009C4A67">
      <w:pPr>
        <w:jc w:val="center"/>
      </w:pPr>
    </w:p>
    <w:p w:rsidR="0066378B" w:rsidRDefault="0066378B" w:rsidP="009C4A67">
      <w:pPr>
        <w:jc w:val="center"/>
      </w:pPr>
      <w:r w:rsidRPr="0066378B">
        <w:drawing>
          <wp:inline distT="0" distB="0" distL="0" distR="0" wp14:anchorId="45D8458C" wp14:editId="6E233D17">
            <wp:extent cx="5574607" cy="2912012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636" cy="2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78B" w:rsidRDefault="0066378B" w:rsidP="0066378B">
      <w:pPr>
        <w:jc w:val="both"/>
      </w:pPr>
    </w:p>
    <w:p w:rsidR="0066378B" w:rsidRDefault="00997897" w:rsidP="0066378B">
      <w:pPr>
        <w:jc w:val="both"/>
      </w:pPr>
      <w:r>
        <w:lastRenderedPageBreak/>
        <w:t>TAREAS</w:t>
      </w:r>
      <w:r w:rsidR="005A7FD8">
        <w:t xml:space="preserve"> FUNCIONES Y GRÁFICAS</w:t>
      </w:r>
    </w:p>
    <w:p w:rsidR="00997897" w:rsidRDefault="00997897" w:rsidP="0066378B">
      <w:pPr>
        <w:jc w:val="both"/>
      </w:pPr>
    </w:p>
    <w:p w:rsidR="00997897" w:rsidRDefault="005A7FD8" w:rsidP="005A7FD8">
      <w:pPr>
        <w:jc w:val="both"/>
      </w:pPr>
      <w:r>
        <w:t xml:space="preserve">- </w:t>
      </w:r>
      <w:r w:rsidR="00997897">
        <w:t>TAREA 1 – FICHERO AHORRO ENERGÉTICO</w:t>
      </w:r>
    </w:p>
    <w:p w:rsidR="00997897" w:rsidRDefault="005A7FD8" w:rsidP="00997897">
      <w:pPr>
        <w:jc w:val="both"/>
      </w:pPr>
      <w:hyperlink r:id="rId11" w:history="1">
        <w:r w:rsidRPr="00306E48">
          <w:rPr>
            <w:rStyle w:val="Hipervnculo"/>
          </w:rPr>
          <w:t>http://www.compass-project.eu/applets/7/in</w:t>
        </w:r>
        <w:r w:rsidRPr="00306E48">
          <w:rPr>
            <w:rStyle w:val="Hipervnculo"/>
          </w:rPr>
          <w:t>d</w:t>
        </w:r>
        <w:r w:rsidRPr="00306E48">
          <w:rPr>
            <w:rStyle w:val="Hipervnculo"/>
          </w:rPr>
          <w:t>ex_ES.html</w:t>
        </w:r>
      </w:hyperlink>
      <w:r>
        <w:t xml:space="preserve"> </w:t>
      </w:r>
    </w:p>
    <w:p w:rsidR="005A7FD8" w:rsidRDefault="005A7FD8" w:rsidP="005A7FD8">
      <w:r>
        <w:rPr>
          <w:rFonts w:ascii="Arial" w:hAnsi="Arial" w:cs="Arial"/>
          <w:color w:val="333333"/>
        </w:rPr>
        <w:t>Esta experiencia utiliza un</w:t>
      </w:r>
      <w:r>
        <w:rPr>
          <w:rStyle w:val="apple-converted-space"/>
          <w:rFonts w:ascii="Arial" w:hAnsi="Arial" w:cs="Arial"/>
          <w:color w:val="333333"/>
        </w:rPr>
        <w:t> </w:t>
      </w:r>
      <w:proofErr w:type="spellStart"/>
      <w:r>
        <w:fldChar w:fldCharType="begin"/>
      </w:r>
      <w:r>
        <w:instrText xml:space="preserve"> HYPERLINK "http://www.compass-project.eu/applets/7/index_ES.html" \t "_blank" </w:instrText>
      </w:r>
      <w:r>
        <w:fldChar w:fldCharType="separate"/>
      </w:r>
      <w:r>
        <w:rPr>
          <w:rStyle w:val="Hipervnculo"/>
          <w:rFonts w:ascii="Arial" w:hAnsi="Arial" w:cs="Arial"/>
          <w:color w:val="303030"/>
          <w:bdr w:val="none" w:sz="0" w:space="0" w:color="auto" w:frame="1"/>
        </w:rPr>
        <w:t>applet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extraído del</w:t>
      </w:r>
      <w:r>
        <w:rPr>
          <w:rStyle w:val="apple-converted-space"/>
          <w:rFonts w:ascii="Arial" w:hAnsi="Arial" w:cs="Arial"/>
          <w:color w:val="333333"/>
        </w:rPr>
        <w:t> </w:t>
      </w:r>
      <w:hyperlink r:id="rId12" w:tgtFrame="_blank" w:history="1">
        <w:r>
          <w:rPr>
            <w:rStyle w:val="Hipervnculo"/>
            <w:rFonts w:ascii="Arial" w:hAnsi="Arial" w:cs="Arial"/>
            <w:color w:val="303030"/>
            <w:bdr w:val="none" w:sz="0" w:space="0" w:color="auto" w:frame="1"/>
          </w:rPr>
          <w:t>Proyecto COMPASS</w:t>
        </w:r>
      </w:hyperlink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en el que pueden manipularse algunas variables que afectan a la temperatura interior de una vivienda. Mediante deslizadores, podemos variar la temperatura exterior, el grosor de los muros, el aislamiento térmico o el número de fuentes de calor en su interior. La tarea sigue un patrón de ECBI, partiendo de preguntas sencillas que guían la indagación y hasta llegar a experiencias más complejas. Finalmente, los equipos deben analizar, de forma sistemática, la influencia de todas las variables en la temperatura interior. A través del comportamiento de la gráfica que mide dicha temperatura, se facilita la comprensión de conceptos como el crecimiento, el decrecimiento, la tasa de variación y el equilibrio térmico.</w:t>
      </w:r>
    </w:p>
    <w:p w:rsidR="005A7FD8" w:rsidRDefault="005A7FD8" w:rsidP="00997897">
      <w:pPr>
        <w:jc w:val="both"/>
      </w:pPr>
    </w:p>
    <w:p w:rsidR="00997897" w:rsidRDefault="00997897" w:rsidP="00997897">
      <w:pPr>
        <w:jc w:val="both"/>
      </w:pPr>
    </w:p>
    <w:p w:rsidR="00997897" w:rsidRDefault="005A7FD8" w:rsidP="005A7FD8">
      <w:pPr>
        <w:jc w:val="both"/>
      </w:pPr>
      <w:r>
        <w:t xml:space="preserve">- </w:t>
      </w:r>
      <w:r w:rsidR="00997897">
        <w:t xml:space="preserve">TAREA 2 </w:t>
      </w:r>
      <w:r w:rsidR="0004189C">
        <w:t>–</w:t>
      </w:r>
      <w:r w:rsidR="00997897">
        <w:t xml:space="preserve"> </w:t>
      </w:r>
      <w:r w:rsidR="0004189C">
        <w:t>FICHERO MODELO DE EDIFICIO BIOCLIMÁTICO</w:t>
      </w:r>
    </w:p>
    <w:p w:rsidR="005A7FD8" w:rsidRDefault="005A7FD8" w:rsidP="005A7FD8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Tras la recogida y tratamiento de los datos en una hoja de cálculo para generar las gráficas definitivas, se plantea un análisis exhaustivo de las mismas para identificar sus implicaciones científicas. A partir de la interpretación de estos resultados, se extraen conclusiones y argumentos sobre el problema planteado y aplicarlos en el diseño del edificio.</w:t>
      </w:r>
    </w:p>
    <w:p w:rsidR="005A7FD8" w:rsidRDefault="005A7FD8" w:rsidP="005A7FD8">
      <w:pPr>
        <w:numPr>
          <w:ilvl w:val="0"/>
          <w:numId w:val="2"/>
        </w:numPr>
        <w:ind w:left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6D6D6D"/>
          <w:bdr w:val="none" w:sz="0" w:space="0" w:color="auto" w:frame="1"/>
        </w:rPr>
        <w:t>Debate grupo-clase: Medidas pasivas y activas para favorecer la entrada de energía solar y amortiguar la salida de energía térmica. Características, tamaño y orientación adecuada de ventanas y muros.</w:t>
      </w:r>
    </w:p>
    <w:p w:rsidR="005A7FD8" w:rsidRDefault="005A7FD8" w:rsidP="005A7FD8">
      <w:pPr>
        <w:numPr>
          <w:ilvl w:val="0"/>
          <w:numId w:val="2"/>
        </w:numPr>
        <w:ind w:left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6D6D6D"/>
          <w:bdr w:val="none" w:sz="0" w:space="0" w:color="auto" w:frame="1"/>
        </w:rPr>
        <w:t>Diseño de un boceto simple (caja, tijeras, pegamento, cartulinas, etc.) del exterior de su edificio que refleje las ideas.</w:t>
      </w:r>
    </w:p>
    <w:p w:rsidR="005A7FD8" w:rsidRDefault="005A7FD8" w:rsidP="005A7FD8">
      <w:pPr>
        <w:numPr>
          <w:ilvl w:val="0"/>
          <w:numId w:val="2"/>
        </w:numPr>
        <w:ind w:left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6D6D6D"/>
          <w:bdr w:val="none" w:sz="0" w:space="0" w:color="auto" w:frame="1"/>
        </w:rPr>
        <w:t>Estudio de la inclinación y trayectoria del sol, analizando la orientación de ventanales que permite mayor aprovechamiento de su luz y calor y las consecuencias para la construcción de edificios y el desarrollo urbanístico de una ciudad.</w:t>
      </w:r>
    </w:p>
    <w:p w:rsidR="005A7FD8" w:rsidRDefault="005A7FD8" w:rsidP="005A7FD8">
      <w:pPr>
        <w:numPr>
          <w:ilvl w:val="0"/>
          <w:numId w:val="2"/>
        </w:numPr>
        <w:ind w:left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6D6D6D"/>
          <w:bdr w:val="none" w:sz="0" w:space="0" w:color="auto" w:frame="1"/>
        </w:rPr>
        <w:t>Experimento exterior en el que se mide la temperatura interior de tres</w:t>
      </w:r>
      <w:r>
        <w:rPr>
          <w:rStyle w:val="apple-converted-space"/>
          <w:rFonts w:ascii="Arial" w:hAnsi="Arial" w:cs="Arial"/>
          <w:color w:val="6D6D6D"/>
          <w:bdr w:val="none" w:sz="0" w:space="0" w:color="auto" w:frame="1"/>
        </w:rPr>
        <w:t> </w:t>
      </w:r>
      <w:hyperlink r:id="rId13" w:tgtFrame="_blank" w:history="1">
        <w:r>
          <w:rPr>
            <w:rStyle w:val="Hipervnculo"/>
            <w:rFonts w:ascii="Arial" w:hAnsi="Arial" w:cs="Arial"/>
            <w:color w:val="6D6D6D"/>
            <w:bdr w:val="none" w:sz="0" w:space="0" w:color="auto" w:frame="1"/>
          </w:rPr>
          <w:t>maquetas</w:t>
        </w:r>
      </w:hyperlink>
      <w:r>
        <w:rPr>
          <w:rStyle w:val="apple-converted-space"/>
          <w:rFonts w:ascii="Arial" w:hAnsi="Arial" w:cs="Arial"/>
          <w:color w:val="6D6D6D"/>
          <w:bdr w:val="none" w:sz="0" w:space="0" w:color="auto" w:frame="1"/>
        </w:rPr>
        <w:t> </w:t>
      </w:r>
      <w:r>
        <w:rPr>
          <w:rFonts w:ascii="Arial" w:hAnsi="Arial" w:cs="Arial"/>
          <w:color w:val="6D6D6D"/>
          <w:bdr w:val="none" w:sz="0" w:space="0" w:color="auto" w:frame="1"/>
        </w:rPr>
        <w:t>(ventana grande, pequeña y muro cerrado) orientadas al sol durante 45 minutos.</w:t>
      </w:r>
    </w:p>
    <w:p w:rsidR="005A7FD8" w:rsidRDefault="005A7FD8" w:rsidP="005A7FD8">
      <w:pPr>
        <w:numPr>
          <w:ilvl w:val="0"/>
          <w:numId w:val="2"/>
        </w:numPr>
        <w:ind w:left="0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6D6D6D"/>
          <w:bdr w:val="none" w:sz="0" w:space="0" w:color="auto" w:frame="1"/>
        </w:rPr>
        <w:t>Experimento interior en el que se exponen las maquetas a la luz de un foco hasta alcanzar los 35ºC. A continuación, se cierra el habitáculo y se observa el descenso de temperatura en cada una.</w:t>
      </w:r>
    </w:p>
    <w:p w:rsidR="005A7FD8" w:rsidRDefault="005A7FD8" w:rsidP="005A7FD8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tarea persigue la comprensión de las características de un modelo de edificio eficientemente energético. Mediante la indagación y la experimentación, se pretende que los equipos extraigan conclusiones y argumentos para explicar y defender su modelo de edificio. Esta experiencia se divide en varias fases:</w:t>
      </w:r>
      <w:r>
        <w:rPr>
          <w:rFonts w:ascii="Arial" w:hAnsi="Arial" w:cs="Arial"/>
          <w:color w:val="333333"/>
        </w:rPr>
        <w:t xml:space="preserve"> </w:t>
      </w:r>
    </w:p>
    <w:p w:rsidR="0004189C" w:rsidRDefault="0004189C" w:rsidP="005A7FD8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FICHEROS DE FICHAS DE TRABAJO …</w:t>
      </w:r>
    </w:p>
    <w:p w:rsidR="0004189C" w:rsidRDefault="0004189C" w:rsidP="005A7FD8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</w:p>
    <w:p w:rsidR="0004189C" w:rsidRDefault="0004189C" w:rsidP="005A7FD8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TAREAS DE GEOMETRÍA</w:t>
      </w:r>
    </w:p>
    <w:p w:rsidR="0004189C" w:rsidRDefault="0004189C" w:rsidP="005A7FD8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TAREA 1. </w:t>
      </w:r>
      <w:r w:rsidR="006C10DA">
        <w:rPr>
          <w:rFonts w:ascii="Arial" w:hAnsi="Arial" w:cs="Arial"/>
          <w:color w:val="333333"/>
        </w:rPr>
        <w:t xml:space="preserve">FICHERO </w:t>
      </w:r>
      <w:r>
        <w:rPr>
          <w:rFonts w:ascii="Arial" w:hAnsi="Arial" w:cs="Arial"/>
          <w:color w:val="333333"/>
        </w:rPr>
        <w:t>MEDIDAS DEL EDIFICIO</w:t>
      </w:r>
    </w:p>
    <w:p w:rsidR="0004189C" w:rsidRPr="0004189C" w:rsidRDefault="0004189C" w:rsidP="0004189C">
      <w:pPr>
        <w:spacing w:line="420" w:lineRule="atLeast"/>
        <w:textAlignment w:val="baseline"/>
        <w:rPr>
          <w:rFonts w:ascii="Arial" w:eastAsia="Times New Roman" w:hAnsi="Arial" w:cs="Arial"/>
          <w:color w:val="333333"/>
        </w:rPr>
      </w:pPr>
      <w:r w:rsidRPr="0004189C">
        <w:rPr>
          <w:rFonts w:ascii="Arial" w:eastAsia="Times New Roman" w:hAnsi="Arial" w:cs="Arial"/>
          <w:color w:val="333333"/>
          <w:bdr w:val="none" w:sz="0" w:space="0" w:color="auto" w:frame="1"/>
        </w:rPr>
        <w:t xml:space="preserve">Esta tarea propicia el uso de medidas realistas en la construcción que cada equipo realizará de su propio edificio. Utiliza una plantilla con numerosos objetos y estancias de diferentes tamaños relacionadas con el edificio elegido (por ejemplo, un libro, una cama y una cocina). A partir de ellos, cada equipo completará un mural que incluirá las medidas de cada uno de los objetos </w:t>
      </w:r>
      <w:r w:rsidRPr="0004189C">
        <w:rPr>
          <w:rFonts w:ascii="Arial" w:eastAsia="Times New Roman" w:hAnsi="Arial" w:cs="Arial"/>
          <w:color w:val="333333"/>
          <w:bdr w:val="none" w:sz="0" w:space="0" w:color="auto" w:frame="1"/>
        </w:rPr>
        <w:lastRenderedPageBreak/>
        <w:t>(longitudes, áreas, volúmenes), utilizando las unidades adecuadas. Este proceso se desarrolla en dos fases, siendo la primera de ellas el inicio del bloque de medida:</w:t>
      </w:r>
    </w:p>
    <w:p w:rsidR="0004189C" w:rsidRPr="0004189C" w:rsidRDefault="0004189C" w:rsidP="0004189C">
      <w:pPr>
        <w:numPr>
          <w:ilvl w:val="0"/>
          <w:numId w:val="3"/>
        </w:numPr>
        <w:ind w:left="0"/>
        <w:textAlignment w:val="baseline"/>
        <w:rPr>
          <w:rFonts w:ascii="Arial" w:eastAsia="Times New Roman" w:hAnsi="Arial" w:cs="Arial"/>
          <w:color w:val="303030"/>
        </w:rPr>
      </w:pPr>
      <w:r w:rsidRPr="0004189C">
        <w:rPr>
          <w:rFonts w:ascii="Arial" w:eastAsia="Times New Roman" w:hAnsi="Arial" w:cs="Arial"/>
          <w:color w:val="6D6D6D"/>
          <w:bdr w:val="none" w:sz="0" w:space="0" w:color="auto" w:frame="1"/>
        </w:rPr>
        <w:t>Fase 1: Cada equipo busca referentes y estrategias para estimar las longitudes de los objetos propuestos, indicando referentes y estrategias utilizadas. Posteriormente, con diversos instrumentos de medida se calculan los valores reales y los errores cometidos.</w:t>
      </w:r>
    </w:p>
    <w:p w:rsidR="0004189C" w:rsidRPr="0004189C" w:rsidRDefault="0004189C" w:rsidP="0004189C">
      <w:pPr>
        <w:numPr>
          <w:ilvl w:val="0"/>
          <w:numId w:val="3"/>
        </w:numPr>
        <w:ind w:left="0"/>
        <w:textAlignment w:val="baseline"/>
        <w:rPr>
          <w:rFonts w:ascii="Arial" w:eastAsia="Times New Roman" w:hAnsi="Arial" w:cs="Arial"/>
          <w:color w:val="303030"/>
        </w:rPr>
      </w:pPr>
      <w:r w:rsidRPr="0004189C">
        <w:rPr>
          <w:rFonts w:ascii="Arial" w:eastAsia="Times New Roman" w:hAnsi="Arial" w:cs="Arial"/>
          <w:color w:val="6D6D6D"/>
          <w:bdr w:val="none" w:sz="0" w:space="0" w:color="auto" w:frame="1"/>
        </w:rPr>
        <w:t>Fase 2: Utilizando conocimientos sobre áreas y volúmenes y estrategias propias, se calculan estas magnitudes para los objetos anteriores a partir de las medidas recogidas.</w:t>
      </w:r>
    </w:p>
    <w:p w:rsidR="0004189C" w:rsidRDefault="0004189C" w:rsidP="0004189C">
      <w:pPr>
        <w:textAlignment w:val="baseline"/>
        <w:rPr>
          <w:rFonts w:ascii="Arial" w:eastAsia="Times New Roman" w:hAnsi="Arial" w:cs="Arial"/>
          <w:color w:val="303030"/>
        </w:rPr>
      </w:pPr>
    </w:p>
    <w:p w:rsidR="0004189C" w:rsidRDefault="006C10DA" w:rsidP="0004189C">
      <w:pPr>
        <w:textAlignment w:val="baseline"/>
        <w:rPr>
          <w:rFonts w:ascii="Arial" w:eastAsia="Times New Roman" w:hAnsi="Arial" w:cs="Arial"/>
          <w:color w:val="303030"/>
        </w:rPr>
      </w:pPr>
      <w:r>
        <w:rPr>
          <w:rFonts w:ascii="Arial" w:eastAsia="Times New Roman" w:hAnsi="Arial" w:cs="Arial"/>
          <w:color w:val="303030"/>
        </w:rPr>
        <w:t>- TAREA 2. PLANO DEL CHALET (2 FICHEROS)</w:t>
      </w:r>
    </w:p>
    <w:p w:rsidR="006C10DA" w:rsidRDefault="006C10DA" w:rsidP="006C10DA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En esta tarea, a partir del</w:t>
      </w:r>
      <w:r>
        <w:rPr>
          <w:rStyle w:val="apple-converted-space"/>
          <w:rFonts w:ascii="Arial" w:hAnsi="Arial" w:cs="Arial"/>
          <w:color w:val="333333"/>
          <w:bdr w:val="none" w:sz="0" w:space="0" w:color="auto" w:frame="1"/>
        </w:rPr>
        <w:t> </w:t>
      </w:r>
      <w:hyperlink r:id="rId14" w:history="1">
        <w:r>
          <w:rPr>
            <w:rStyle w:val="Hipervnculo"/>
            <w:rFonts w:ascii="Arial" w:eastAsiaTheme="majorEastAsia" w:hAnsi="Arial" w:cs="Arial"/>
            <w:color w:val="303030"/>
            <w:bdr w:val="none" w:sz="0" w:space="0" w:color="auto" w:frame="1"/>
          </w:rPr>
          <w:t>plano</w:t>
        </w:r>
      </w:hyperlink>
      <w:r>
        <w:rPr>
          <w:rStyle w:val="apple-converted-space"/>
          <w:rFonts w:ascii="Arial" w:hAnsi="Arial" w:cs="Arial"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bdr w:val="none" w:sz="0" w:space="0" w:color="auto" w:frame="1"/>
        </w:rPr>
        <w:t>de un chalet, los equipos tomarán las medidas precisas para conocer el área y perímetro de las estancias. Posteriormente, utilizando la escala, el reconocimiento de las distintas figuras planas y las fórmulas de su área, calcularán sus dimensiones. Por último, utilizando estos resultados y un catálogo de materiales y precios, realizarán un presupuesto para los rodapiés y la solería necesaria según cada habitáculo.</w:t>
      </w:r>
    </w:p>
    <w:p w:rsidR="006C10DA" w:rsidRDefault="006C10DA" w:rsidP="006C10DA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NOTA: La escala habitual del plano es 1:50, aunque no se incluye en el mismo para permitir su modificación por parte del docente.</w:t>
      </w:r>
    </w:p>
    <w:p w:rsidR="006C10DA" w:rsidRDefault="006C10DA" w:rsidP="006C10DA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TAREA 3. MEMORIA DE CALIDADES.</w:t>
      </w:r>
    </w:p>
    <w:p w:rsidR="006C10DA" w:rsidRPr="006C10DA" w:rsidRDefault="006C10DA" w:rsidP="006C10DA">
      <w:pPr>
        <w:rPr>
          <w:rFonts w:eastAsia="Times New Roman" w:cs="Times New Roman"/>
        </w:rPr>
      </w:pPr>
      <w:r w:rsidRPr="006C10DA">
        <w:rPr>
          <w:rFonts w:ascii="Arial" w:eastAsia="Times New Roman" w:hAnsi="Arial" w:cs="Arial"/>
          <w:color w:val="333333"/>
        </w:rPr>
        <w:t>En esta tarea, los equipos presentarán una memoria de calidades ajustada a un importe inicial, para obtener un contrato de reforma de una vivienda. Mediante planos y catálogos de materiales, deberán confeccionar, en hoja de cálculo, un presupuesto detallado con cantidades y precios de los materiales utilizados por dependencias. El estudio requiere un cálculo detallado de medidas y áreas de los planos propuestos y el conocimiento de fórmulas de diversa índole (áreas, perímetros, incrementos porcentuales, etc.). Además, supone optimizar dichos resultados para obtener la mejor relación calidad-precio.</w:t>
      </w:r>
    </w:p>
    <w:p w:rsidR="006C10DA" w:rsidRDefault="006C10DA" w:rsidP="006C10DA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</w:p>
    <w:p w:rsidR="006C10DA" w:rsidRDefault="006C10DA" w:rsidP="006C10DA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FICHA DE PRODUCTO FINAL</w:t>
      </w:r>
    </w:p>
    <w:p w:rsidR="006C10DA" w:rsidRPr="006C10DA" w:rsidRDefault="006C10DA" w:rsidP="006C10DA">
      <w:pPr>
        <w:spacing w:before="100" w:beforeAutospacing="1" w:after="100" w:afterAutospacing="1" w:line="420" w:lineRule="atLeast"/>
        <w:textAlignment w:val="baseline"/>
        <w:rPr>
          <w:rFonts w:ascii="Arial" w:eastAsia="Times New Roman" w:hAnsi="Arial" w:cs="Arial"/>
          <w:color w:val="333333"/>
        </w:rPr>
      </w:pPr>
      <w:r w:rsidRPr="006C10DA">
        <w:rPr>
          <w:rFonts w:ascii="Arial" w:eastAsia="Times New Roman" w:hAnsi="Arial" w:cs="Arial"/>
          <w:color w:val="333333"/>
        </w:rPr>
        <w:t>Descripción y rúbrica de evaluación interdisciplinar del trabajo que deben realizar los equipos. Se divide en tres aspectos principales:</w:t>
      </w:r>
    </w:p>
    <w:p w:rsidR="006C10DA" w:rsidRPr="006C10DA" w:rsidRDefault="006C10DA" w:rsidP="006C10D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333333"/>
        </w:rPr>
      </w:pPr>
      <w:r w:rsidRPr="006C10DA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Ciudad Sostenible: </w:t>
      </w:r>
      <w:r w:rsidRPr="006C10DA">
        <w:rPr>
          <w:rFonts w:ascii="Arial" w:eastAsia="Times New Roman" w:hAnsi="Arial" w:cs="Arial"/>
          <w:color w:val="333333"/>
        </w:rPr>
        <w:t>Resultados estadísticos de la encuesta y conclusiones. Plano completo y dossier detallado de propuestas urbanísticas para transformar y mejorar la vida en su localidad.</w:t>
      </w:r>
    </w:p>
    <w:p w:rsidR="006C10DA" w:rsidRPr="006C10DA" w:rsidRDefault="006C10DA" w:rsidP="006C10DA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333333"/>
        </w:rPr>
      </w:pPr>
      <w:r w:rsidRPr="006C10DA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Edificio eficientemente energético:</w:t>
      </w:r>
      <w:r w:rsidRPr="006C10DA">
        <w:rPr>
          <w:rFonts w:ascii="Arial" w:eastAsia="Times New Roman" w:hAnsi="Arial" w:cs="Arial"/>
          <w:color w:val="333333"/>
        </w:rPr>
        <w:t> Propuestas de sostenibilidad y características, arquitectura y diseño propio de un edificio eficientemente energético. Soporte en una presentación digital acompañada de un plano a escala, un diseño 3D realizado por ordenador y una maqueta.</w:t>
      </w:r>
    </w:p>
    <w:p w:rsidR="006C10DA" w:rsidRPr="006C10DA" w:rsidRDefault="006C10DA" w:rsidP="006C10DA">
      <w:pPr>
        <w:numPr>
          <w:ilvl w:val="0"/>
          <w:numId w:val="6"/>
        </w:numPr>
        <w:ind w:left="0"/>
        <w:textAlignment w:val="baseline"/>
        <w:rPr>
          <w:rFonts w:ascii="Arial" w:eastAsia="Times New Roman" w:hAnsi="Arial" w:cs="Arial"/>
          <w:color w:val="333333"/>
        </w:rPr>
      </w:pPr>
      <w:r w:rsidRPr="006C10DA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Exposición:</w:t>
      </w:r>
      <w:r w:rsidRPr="006C10DA">
        <w:rPr>
          <w:rFonts w:ascii="Arial" w:eastAsia="Times New Roman" w:hAnsi="Arial" w:cs="Arial"/>
          <w:color w:val="333333"/>
        </w:rPr>
        <w:t> Los equipos alternan el inglés y el castellano para presentar sus resultados y trabajos ante un comité de expertos en la materia que, posteriormente, formula cuestiones a cada equipo sobre sus productos finales.</w:t>
      </w:r>
    </w:p>
    <w:p w:rsidR="006C10DA" w:rsidRDefault="006C10DA" w:rsidP="006C10DA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</w:p>
    <w:p w:rsidR="006C10DA" w:rsidRPr="0004189C" w:rsidRDefault="006C10DA" w:rsidP="0004189C">
      <w:pPr>
        <w:textAlignment w:val="baseline"/>
        <w:rPr>
          <w:rFonts w:ascii="Arial" w:eastAsia="Times New Roman" w:hAnsi="Arial" w:cs="Arial"/>
          <w:color w:val="303030"/>
        </w:rPr>
      </w:pPr>
    </w:p>
    <w:p w:rsidR="0066378B" w:rsidRDefault="0066378B" w:rsidP="0066378B">
      <w:pPr>
        <w:jc w:val="both"/>
      </w:pPr>
    </w:p>
    <w:p w:rsidR="0066378B" w:rsidRDefault="0066378B" w:rsidP="0066378B">
      <w:pPr>
        <w:jc w:val="both"/>
      </w:pPr>
    </w:p>
    <w:sectPr w:rsidR="0066378B" w:rsidSect="009C4A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1C1"/>
    <w:multiLevelType w:val="hybridMultilevel"/>
    <w:tmpl w:val="8E1663F6"/>
    <w:lvl w:ilvl="0" w:tplc="F4227F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08B"/>
    <w:multiLevelType w:val="multilevel"/>
    <w:tmpl w:val="030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2278E"/>
    <w:multiLevelType w:val="multilevel"/>
    <w:tmpl w:val="52D8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5EFB"/>
    <w:multiLevelType w:val="multilevel"/>
    <w:tmpl w:val="0160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A595D"/>
    <w:multiLevelType w:val="multilevel"/>
    <w:tmpl w:val="16EE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96349"/>
    <w:multiLevelType w:val="multilevel"/>
    <w:tmpl w:val="64A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67"/>
    <w:rsid w:val="0004189C"/>
    <w:rsid w:val="002F2D57"/>
    <w:rsid w:val="005A7FD8"/>
    <w:rsid w:val="00650746"/>
    <w:rsid w:val="0066378B"/>
    <w:rsid w:val="006C10DA"/>
    <w:rsid w:val="00997897"/>
    <w:rsid w:val="009C4A67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056"/>
  <w15:chartTrackingRefBased/>
  <w15:docId w15:val="{B9B3CB48-3003-1049-A9A4-4AC04D99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C4A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9C4A67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C4A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A6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C4A6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9C4A67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66378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Fuentedeprrafopredeter"/>
    <w:rsid w:val="0066378B"/>
  </w:style>
  <w:style w:type="character" w:styleId="Hipervnculovisitado">
    <w:name w:val="FollowedHyperlink"/>
    <w:basedOn w:val="Fuentedeprrafopredeter"/>
    <w:uiPriority w:val="99"/>
    <w:semiHidden/>
    <w:unhideWhenUsed/>
    <w:rsid w:val="005A7FD8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C1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7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8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7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962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2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3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0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7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91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22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0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2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er5d.com/es/" TargetMode="External"/><Relationship Id="rId13" Type="http://schemas.openxmlformats.org/officeDocument/2006/relationships/hyperlink" Target="https://www.construible.es/2014/02/27/portal-educativo-sobre-arquitectura-bioclimatica-frio-sol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ompass-project.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mpass-project.eu/applets/7/index_ES.html" TargetMode="External"/><Relationship Id="rId5" Type="http://schemas.openxmlformats.org/officeDocument/2006/relationships/hyperlink" Target="https://abpmates.es/proyectos/ciudadsostenibl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bpmates.es/download/cs-plano-chalet-a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2022-04-06T02:58:00Z</dcterms:created>
  <dcterms:modified xsi:type="dcterms:W3CDTF">2022-04-06T03:35:00Z</dcterms:modified>
</cp:coreProperties>
</file>